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32D" w:rsidRPr="009D7FB4" w:rsidRDefault="00D6432D" w:rsidP="00304B81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9D7FB4">
        <w:rPr>
          <w:rFonts w:ascii="Times New Roman" w:hAnsi="Times New Roman" w:cs="Times New Roman"/>
          <w:b/>
          <w:sz w:val="32"/>
          <w:szCs w:val="32"/>
        </w:rPr>
        <w:t>Period Two</w:t>
      </w:r>
      <w:r w:rsidRPr="009D7FB4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9D7FB4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D6432D" w:rsidRDefault="00D6432D" w:rsidP="00D6432D">
      <w:pPr>
        <w:pStyle w:val="a3"/>
        <w:snapToGrid w:val="0"/>
        <w:rPr>
          <w:rFonts w:ascii="Times New Roman" w:hAnsi="Times New Roman" w:cs="Times New Roman" w:hint="eastAsia"/>
        </w:rPr>
      </w:pP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语境填词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management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顾问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Politicians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讨论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week.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生产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cars.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责任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贪婪的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profit.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X­ray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动手术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patient.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数量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quality.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原始的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imported.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选词填空</w:t>
      </w:r>
    </w:p>
    <w:p w:rsidR="00D6432D" w:rsidRPr="009D7FB4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9D7FB4">
        <w:rPr>
          <w:rFonts w:ascii="Times New Roman" w:hAnsi="Times New Roman" w:cs="Times New Roman" w:hint="eastAsia"/>
        </w:rPr>
        <w:t xml:space="preserve">open the floor,cut back on,pour into,large amounts of,be concerned </w:t>
      </w:r>
      <w:r>
        <w:rPr>
          <w:rFonts w:ascii="Times New Roman" w:hAnsi="Times New Roman" w:cs="Times New Roman" w:hint="eastAsia"/>
        </w:rPr>
        <w:t>about,ask around,use up,run out</w:t>
      </w:r>
      <w:r w:rsidRPr="009D7FB4">
        <w:rPr>
          <w:rFonts w:ascii="Times New Roman" w:hAnsi="Times New Roman" w:cs="Times New Roman" w:hint="eastAsia"/>
        </w:rPr>
        <w:t>（</w:t>
      </w:r>
      <w:r w:rsidRPr="009D7FB4">
        <w:rPr>
          <w:rFonts w:ascii="Times New Roman" w:hAnsi="Times New Roman" w:cs="Times New Roman" w:hint="eastAsia"/>
        </w:rPr>
        <w:t>of</w:t>
      </w:r>
      <w:r w:rsidRPr="009D7FB4">
        <w:rPr>
          <w:rFonts w:ascii="Times New Roman" w:hAnsi="Times New Roman" w:cs="Times New Roman" w:hint="eastAsia"/>
        </w:rPr>
        <w:t>）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1.There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__________________________________.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petrol.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presenter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you.Let’s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questions.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spending.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leftover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vegetables.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poison</w:t>
      </w:r>
      <w:r>
        <w:rPr>
          <w:rFonts w:ascii="Times New Roman" w:hAnsi="Times New Roman" w:cs="Times New Roman"/>
        </w:rPr>
        <w:t xml:space="preserve"> __________________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soil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air.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bridge.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effective/efficient</w:t>
      </w:r>
      <w:r w:rsidRPr="00113224">
        <w:rPr>
          <w:rFonts w:ascii="Times New Roman" w:hAnsi="Times New Roman" w:cs="Times New Roman"/>
        </w:rPr>
        <w:t>的适当形式填空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pollution.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multimedia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methods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teaching.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preserve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economy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grow.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out/run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 w:rsidRPr="00113224">
        <w:rPr>
          <w:rFonts w:ascii="Times New Roman" w:hAnsi="Times New Roman" w:cs="Times New Roman"/>
        </w:rPr>
        <w:t>的适当形式填空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eyes.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is________it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way________I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explained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what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make_____</w:t>
      </w:r>
      <w:r w:rsidRPr="00113224">
        <w:rPr>
          <w:rFonts w:ascii="Times New Roman" w:hAnsi="Times New Roman" w:cs="Times New Roman"/>
        </w:rPr>
        <w:t>_your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composition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revise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it.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comments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comments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upon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only________the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there.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attending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attend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will________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advance.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the________in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 w:hint="eastAsia"/>
        </w:rPr>
        <w:t xml:space="preserve">  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right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he________in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lastRenderedPageBreak/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lied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trouble.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probable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willing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debated________each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afternoon.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in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阅读理解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Valley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covering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alkali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sand.Almost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level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Badwater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pool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280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level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lowest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States.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Panamint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Indians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place“Tomesha”—the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fire.Death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Valley’s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1849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Nevada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unpleasantness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hugeness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adventure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story.Today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Valley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declared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Monument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纪念碑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crossed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well­marked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services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easily.Luckily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settlement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ruined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surprising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sights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ever­changing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frequent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moves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colors.One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astonishing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variable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Valley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Devil’s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dreams.Sand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sculptures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沙雕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frightening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shadows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lengthen.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lowest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Tomesha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Valley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Nevada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Badwater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valley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from________.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Indian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miners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Monument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that________.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miners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stations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cafes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hotels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Devil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for________.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frequent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colors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sand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dream­like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sights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sculptures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writer________the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113224">
          <w:rPr>
            <w:rFonts w:ascii="Times New Roman" w:hAnsi="Times New Roman" w:cs="Times New Roman"/>
          </w:rPr>
          <w:t>Death</w:t>
        </w:r>
        <w:r>
          <w:rPr>
            <w:rFonts w:ascii="Times New Roman" w:hAnsi="Times New Roman" w:cs="Times New Roman"/>
          </w:rPr>
          <w:t xml:space="preserve"> </w:t>
        </w:r>
        <w:r w:rsidRPr="00113224">
          <w:rPr>
            <w:rFonts w:ascii="Times New Roman" w:hAnsi="Times New Roman" w:cs="Times New Roman"/>
          </w:rPr>
          <w:t>Valley</w:t>
        </w:r>
      </w:smartTag>
      <w:r w:rsidRPr="00113224">
        <w:rPr>
          <w:rFonts w:ascii="Times New Roman" w:hAnsi="Times New Roman" w:cs="Times New Roman"/>
        </w:rPr>
        <w:t>.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appreciates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fearful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dislikes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BE333C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BE333C">
        <w:rPr>
          <w:rFonts w:ascii="Times New Roman" w:hAnsi="Times New Roman" w:cs="Times New Roman" w:hint="eastAsia"/>
        </w:rPr>
        <w:instrText>英语译林必修</w:instrText>
      </w:r>
      <w:r w:rsidR="00BE333C">
        <w:rPr>
          <w:rFonts w:ascii="Times New Roman" w:hAnsi="Times New Roman" w:cs="Times New Roman" w:hint="eastAsia"/>
        </w:rPr>
        <w:instrText>5\\</w:instrText>
      </w:r>
      <w:r w:rsidR="00BE333C">
        <w:rPr>
          <w:rFonts w:ascii="Times New Roman" w:hAnsi="Times New Roman" w:cs="Times New Roman" w:hint="eastAsia"/>
        </w:rPr>
        <w:instrText>译林必修</w:instrText>
      </w:r>
      <w:r w:rsidR="00BE333C">
        <w:rPr>
          <w:rFonts w:ascii="Times New Roman" w:hAnsi="Times New Roman" w:cs="Times New Roman" w:hint="eastAsia"/>
        </w:rPr>
        <w:instrText xml:space="preserve">5  </w:instrText>
      </w:r>
      <w:r w:rsidR="00BE333C">
        <w:rPr>
          <w:rFonts w:ascii="Times New Roman" w:hAnsi="Times New Roman" w:cs="Times New Roman" w:hint="eastAsia"/>
        </w:rPr>
        <w:instrText>江苏</w:instrText>
      </w:r>
      <w:r w:rsidR="00BE333C">
        <w:rPr>
          <w:rFonts w:ascii="Times New Roman" w:hAnsi="Times New Roman" w:cs="Times New Roman" w:hint="eastAsia"/>
        </w:rPr>
        <w:instrText>\\</w:instrText>
      </w:r>
      <w:r w:rsidR="00BE333C">
        <w:rPr>
          <w:rFonts w:ascii="Times New Roman" w:hAnsi="Times New Roman" w:cs="Times New Roman" w:hint="eastAsia"/>
        </w:rPr>
        <w:instrText>课时作业与单元检测</w:instrText>
      </w:r>
      <w:r w:rsidR="00BE333C">
        <w:rPr>
          <w:rFonts w:ascii="Times New Roman" w:hAnsi="Times New Roman" w:cs="Times New Roman" w:hint="eastAsia"/>
        </w:rPr>
        <w:instrText>word</w:instrText>
      </w:r>
      <w:r w:rsidR="00BE333C">
        <w:rPr>
          <w:rFonts w:ascii="Times New Roman" w:hAnsi="Times New Roman" w:cs="Times New Roman" w:hint="eastAsia"/>
        </w:rPr>
        <w:instrText>版文档</w:instrText>
      </w:r>
      <w:r w:rsidR="00BE333C">
        <w:rPr>
          <w:rFonts w:ascii="Times New Roman" w:hAnsi="Times New Roman" w:cs="Times New Roman" w:hint="eastAsia"/>
        </w:rPr>
        <w:instrText>\\</w:instrText>
      </w:r>
      <w:r w:rsidR="00BE333C">
        <w:rPr>
          <w:rFonts w:ascii="Times New Roman" w:hAnsi="Times New Roman" w:cs="Times New Roman" w:hint="eastAsia"/>
        </w:rPr>
        <w:instrText>易混易错</w:instrText>
      </w:r>
      <w:r w:rsidR="00BE333C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林水清属于哪个社会团体</w:t>
      </w:r>
      <w:r>
        <w:rPr>
          <w:rFonts w:ascii="Times New Roman" w:hAnsi="Times New Roman" w:cs="Times New Roman"/>
        </w:rPr>
        <w:t>？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误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Shuiqing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belong</w:t>
      </w:r>
      <w:r>
        <w:rPr>
          <w:rFonts w:ascii="Times New Roman" w:hAnsi="Times New Roman" w:cs="Times New Roman"/>
        </w:rPr>
        <w:t>?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误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Shuiqing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belonged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?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误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Shuiqing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belonging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?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正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Shuiqing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？　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1.consultant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2.debating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3.production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4.responsibilities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5.greedy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6.operate</w:t>
      </w:r>
    </w:p>
    <w:p w:rsidR="00D6432D" w:rsidRDefault="00D6432D" w:rsidP="00D6432D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7.quantity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8.raw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1.ask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2.run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3.open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5.cut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</w:p>
    <w:p w:rsidR="00D6432D" w:rsidRDefault="00D6432D" w:rsidP="00D6432D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6.using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poured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8.Large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amounts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efficient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effective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effective</w:t>
      </w:r>
      <w:r w:rsidRPr="0069435E">
        <w:rPr>
          <w:rFonts w:ascii="Times New Roman" w:eastAsia="楷体_GB2312" w:hAnsi="Times New Roman" w:cs="Times New Roman"/>
        </w:rPr>
        <w:t>有效的，起作用的；</w:t>
      </w:r>
      <w:r w:rsidRPr="0069435E">
        <w:rPr>
          <w:rFonts w:ascii="Times New Roman" w:eastAsia="楷体_GB2312" w:hAnsi="Times New Roman" w:cs="Times New Roman"/>
        </w:rPr>
        <w:t>efficient</w:t>
      </w:r>
      <w:r w:rsidRPr="0069435E">
        <w:rPr>
          <w:rFonts w:ascii="Times New Roman" w:eastAsia="楷体_GB2312" w:hAnsi="Times New Roman" w:cs="Times New Roman"/>
        </w:rPr>
        <w:t>效率高的；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指人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有能力的。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out</w:t>
      </w:r>
      <w:r w:rsidRPr="0069435E">
        <w:rPr>
          <w:rFonts w:ascii="Times New Roman" w:eastAsia="楷体_GB2312" w:hAnsi="Times New Roman" w:cs="Times New Roman"/>
        </w:rPr>
        <w:t>不及物动词短语，用尽，用完，其主语通常为时间、金钱、食物等名词，此外还有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流出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的意思，但是不可以接宾语；</w:t>
      </w:r>
      <w:r w:rsidRPr="0069435E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of</w:t>
      </w:r>
      <w:r w:rsidRPr="0069435E">
        <w:rPr>
          <w:rFonts w:ascii="Times New Roman" w:eastAsia="楷体_GB2312" w:hAnsi="Times New Roman" w:cs="Times New Roman"/>
        </w:rPr>
        <w:t>用完了，表示主动含义，主语一般是人，此外还有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从</w:t>
      </w:r>
      <w:r w:rsidRPr="0069435E">
        <w:rPr>
          <w:rFonts w:hAnsi="宋体" w:cs="Times New Roman"/>
        </w:rPr>
        <w:t>……</w:t>
      </w:r>
      <w:r w:rsidRPr="0069435E">
        <w:rPr>
          <w:rFonts w:ascii="Times New Roman" w:eastAsia="楷体_GB2312" w:hAnsi="Times New Roman" w:cs="Times New Roman"/>
        </w:rPr>
        <w:t>流出，跑出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的意思。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考查倍数表达法。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的大小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长度、数量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是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的</w:t>
      </w:r>
      <w:r w:rsidRPr="0069435E">
        <w:rPr>
          <w:rFonts w:ascii="IPAPANNEW" w:eastAsia="楷体_GB2312" w:hAnsi="IPAPANNEW" w:cs="Times New Roman"/>
        </w:rPr>
        <w:t>n</w:t>
      </w:r>
      <w:r w:rsidRPr="0069435E">
        <w:rPr>
          <w:rFonts w:ascii="IPAPANNEW" w:eastAsia="楷体_GB2312" w:hAnsi="IPAPANNEW" w:cs="Times New Roman"/>
        </w:rPr>
        <w:t>倍的表达法为：</w:t>
      </w:r>
      <w:r w:rsidRPr="0069435E">
        <w:rPr>
          <w:rFonts w:ascii="IPAPANNEW" w:eastAsia="楷体_GB2312" w:hAnsi="IPAPANNEW" w:cs="Times New Roman"/>
        </w:rPr>
        <w:t>A is n times the size (length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amount...)of B</w:t>
      </w:r>
      <w:r w:rsidRPr="0069435E">
        <w:rPr>
          <w:rFonts w:ascii="IPAPANNEW" w:eastAsia="楷体_GB2312" w:hAnsi="IPAPANNEW" w:cs="Times New Roman"/>
        </w:rPr>
        <w:t>，或</w:t>
      </w:r>
      <w:r w:rsidRPr="0069435E">
        <w:rPr>
          <w:rFonts w:ascii="IPAPANNEW" w:eastAsia="楷体_GB2312" w:hAnsi="IPAPANNEW" w:cs="Times New Roman"/>
        </w:rPr>
        <w:t>A is n times greater (longer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more...)than B</w:t>
      </w:r>
      <w:r w:rsidRPr="0069435E">
        <w:rPr>
          <w:rFonts w:ascii="IPAPANNEW" w:eastAsia="楷体_GB2312" w:hAnsi="IPAPANNEW" w:cs="Times New Roman"/>
        </w:rPr>
        <w:t>，或</w:t>
      </w:r>
      <w:r w:rsidRPr="0069435E">
        <w:rPr>
          <w:rFonts w:ascii="IPAPANNEW" w:eastAsia="楷体_GB2312" w:hAnsi="IPAPANNEW" w:cs="Times New Roman"/>
        </w:rPr>
        <w:t>A is n times as great (long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much...)as B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eastAsia="楷体_GB2312" w:hAnsi="IPAPANNEW" w:cs="Times New Roman"/>
        </w:rPr>
        <w:t>what it used to be</w:t>
      </w:r>
      <w:r w:rsidRPr="0069435E">
        <w:rPr>
          <w:rFonts w:ascii="IPAPANNEW" w:eastAsia="楷体_GB2312" w:hAnsi="IPAPANNEW" w:cs="Times New Roman"/>
        </w:rPr>
        <w:t>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过去的样子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what</w:t>
      </w:r>
      <w:r w:rsidRPr="0069435E">
        <w:rPr>
          <w:rFonts w:ascii="IPAPANNEW" w:eastAsia="楷体_GB2312" w:hAnsi="IPAPANNEW" w:cs="Times New Roman"/>
        </w:rPr>
        <w:t>充当</w:t>
      </w:r>
      <w:r w:rsidRPr="0069435E">
        <w:rPr>
          <w:rFonts w:ascii="IPAPANNEW" w:eastAsia="楷体_GB2312" w:hAnsi="IPAPANNEW" w:cs="Times New Roman"/>
        </w:rPr>
        <w:t>be</w:t>
      </w:r>
      <w:r w:rsidRPr="0069435E">
        <w:rPr>
          <w:rFonts w:ascii="IPAPANNEW" w:eastAsia="楷体_GB2312" w:hAnsi="IPAPANNEW" w:cs="Times New Roman"/>
        </w:rPr>
        <w:t>的表语。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先行词</w:t>
      </w:r>
      <w:r w:rsidRPr="0069435E">
        <w:rPr>
          <w:rFonts w:ascii="IPAPANNEW" w:eastAsia="楷体_GB2312" w:hAnsi="IPAPANNEW" w:cs="Times New Roman"/>
        </w:rPr>
        <w:t>the way</w:t>
      </w:r>
      <w:r w:rsidRPr="0069435E">
        <w:rPr>
          <w:rFonts w:ascii="IPAPANNEW" w:eastAsia="楷体_GB2312" w:hAnsi="IPAPANNEW" w:cs="Times New Roman"/>
        </w:rPr>
        <w:t>若在定语从句中作方式状语，引导词可用</w:t>
      </w:r>
      <w:r w:rsidRPr="0069435E">
        <w:rPr>
          <w:rFonts w:ascii="IPAPANNEW" w:eastAsia="楷体_GB2312" w:hAnsi="IPAPANNEW" w:cs="Times New Roman"/>
        </w:rPr>
        <w:t>that/</w:t>
      </w:r>
      <w:r w:rsidRPr="0069435E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which</w:t>
      </w:r>
      <w:r w:rsidRPr="0069435E">
        <w:rPr>
          <w:rFonts w:ascii="Times New Roman" w:eastAsia="楷体_GB2312" w:hAnsi="Times New Roman" w:cs="Times New Roman"/>
        </w:rPr>
        <w:t>或省略；但若在定语从句中作主语或宾语时，引导词要用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IPAPANNEW" w:eastAsia="楷体_GB2312" w:hAnsi="IPAPANNEW" w:cs="Times New Roman"/>
        </w:rPr>
        <w:t>/which</w:t>
      </w:r>
      <w:r w:rsidRPr="0069435E">
        <w:rPr>
          <w:rFonts w:ascii="IPAPANNEW" w:eastAsia="楷体_GB2312" w:hAnsi="IPAPANNEW" w:cs="Times New Roman"/>
        </w:rPr>
        <w:t>或省略。本题中</w:t>
      </w:r>
      <w:r w:rsidRPr="0069435E">
        <w:rPr>
          <w:rFonts w:ascii="IPAPANNEW" w:eastAsia="楷体_GB2312" w:hAnsi="IPAPANNEW" w:cs="Times New Roman"/>
        </w:rPr>
        <w:t>the way</w:t>
      </w:r>
      <w:r w:rsidRPr="0069435E">
        <w:rPr>
          <w:rFonts w:ascii="IPAPANNEW" w:eastAsia="楷体_GB2312" w:hAnsi="IPAPANNEW" w:cs="Times New Roman"/>
        </w:rPr>
        <w:t>作</w:t>
      </w:r>
      <w:r w:rsidRPr="0069435E">
        <w:rPr>
          <w:rFonts w:ascii="IPAPANNEW" w:eastAsia="楷体_GB2312" w:hAnsi="IPAPANNEW" w:cs="Times New Roman"/>
        </w:rPr>
        <w:t>explain</w:t>
      </w:r>
      <w:r w:rsidRPr="0069435E">
        <w:rPr>
          <w:rFonts w:ascii="IPAPANNEW" w:eastAsia="楷体_GB2312" w:hAnsi="IPAPANNEW" w:cs="Times New Roman"/>
        </w:rPr>
        <w:t>的宾语，故不能选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，只有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是正确答案。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make comments on/</w:t>
      </w:r>
      <w:r w:rsidRPr="0069435E">
        <w:rPr>
          <w:rFonts w:ascii="Times New Roman" w:eastAsia="楷体_GB2312" w:hAnsi="Times New Roman" w:cs="Times New Roman"/>
        </w:rPr>
        <w:t>upon</w:t>
      </w:r>
      <w:r w:rsidRPr="0069435E">
        <w:rPr>
          <w:rFonts w:ascii="Times New Roman" w:eastAsia="楷体_GB2312" w:hAnsi="Times New Roman" w:cs="Times New Roman"/>
        </w:rPr>
        <w:t>为固定搭配。要注意短语中的</w:t>
      </w:r>
      <w:r w:rsidRPr="0069435E">
        <w:rPr>
          <w:rFonts w:ascii="Times New Roman" w:eastAsia="楷体_GB2312" w:hAnsi="Times New Roman" w:cs="Times New Roman"/>
        </w:rPr>
        <w:t>comment</w:t>
      </w:r>
      <w:r w:rsidRPr="0069435E">
        <w:rPr>
          <w:rFonts w:ascii="Times New Roman" w:eastAsia="楷体_GB2312" w:hAnsi="Times New Roman" w:cs="Times New Roman"/>
        </w:rPr>
        <w:t>常用复数形式。</w:t>
      </w:r>
      <w:r>
        <w:rPr>
          <w:rFonts w:ascii="Times New Roman" w:hAnsi="Times New Roman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考查动词及倒装句。动词</w:t>
      </w:r>
      <w:r w:rsidRPr="0069435E">
        <w:rPr>
          <w:rFonts w:ascii="IPAPANNEW" w:eastAsia="楷体_GB2312" w:hAnsi="IPAPANNEW" w:cs="Times New Roman"/>
        </w:rPr>
        <w:t>suggest</w:t>
      </w:r>
      <w:r w:rsidRPr="0069435E">
        <w:rPr>
          <w:rFonts w:ascii="IPAPANNEW" w:eastAsia="楷体_GB2312" w:hAnsi="IPAPANNEW" w:cs="Times New Roman"/>
        </w:rPr>
        <w:t>后跟从句时要用虚拟语气，即</w:t>
      </w:r>
      <w:r w:rsidRPr="0069435E">
        <w:rPr>
          <w:rFonts w:ascii="IPAPANNEW" w:eastAsia="楷体_GB2312" w:hAnsi="IPAPANNEW" w:cs="Times New Roman"/>
        </w:rPr>
        <w:t>suggest that sb.should do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not only...but also</w:t>
      </w:r>
      <w:r w:rsidRPr="0069435E">
        <w:rPr>
          <w:rFonts w:ascii="IPAPANNEW" w:eastAsia="楷体_GB2312" w:hAnsi="IPAPANNEW" w:cs="Times New Roman"/>
        </w:rPr>
        <w:t>引导的句子中</w:t>
      </w:r>
      <w:r w:rsidRPr="0069435E">
        <w:rPr>
          <w:rFonts w:ascii="IPAPANNEW" w:eastAsia="楷体_GB2312" w:hAnsi="IPAPANNEW" w:cs="Times New Roman"/>
        </w:rPr>
        <w:t>not only</w:t>
      </w:r>
      <w:r w:rsidRPr="0069435E">
        <w:rPr>
          <w:rFonts w:ascii="IPAPANNEW" w:eastAsia="楷体_GB2312" w:hAnsi="IPAPANNEW" w:cs="Times New Roman"/>
        </w:rPr>
        <w:t>置于句首时前半句要部分倒装，即将情态动词提前。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句意为：水快用完了，所以我们最好提前储存一些。</w:t>
      </w:r>
      <w:r w:rsidRPr="0069435E">
        <w:rPr>
          <w:rFonts w:ascii="IPAPANNEW" w:eastAsia="楷体_GB2312" w:hAnsi="IPAPANNEW" w:cs="Times New Roman"/>
        </w:rPr>
        <w:t>run out</w:t>
      </w:r>
      <w:r w:rsidRPr="0069435E">
        <w:rPr>
          <w:rFonts w:ascii="IPAPANNEW" w:eastAsia="楷体_GB2312" w:hAnsi="IPAPANNEW" w:cs="Times New Roman"/>
        </w:rPr>
        <w:t>此处意为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用完了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，其主语通常为时间、食物、金钱等名词；</w:t>
      </w:r>
      <w:r w:rsidRPr="0069435E">
        <w:rPr>
          <w:rFonts w:ascii="IPAPANNEW" w:eastAsia="楷体_GB2312" w:hAnsi="IPAPANNEW" w:cs="Times New Roman"/>
        </w:rPr>
        <w:t>run out of</w:t>
      </w:r>
      <w:r w:rsidRPr="0069435E">
        <w:rPr>
          <w:rFonts w:ascii="IPAPANNEW" w:eastAsia="楷体_GB2312" w:hAnsi="IPAPANNEW" w:cs="Times New Roman"/>
        </w:rPr>
        <w:t>虽然也表示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用完了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，但其主语一般是人。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句意为：当班级讨论正在进行时，每个人都可发言。</w:t>
      </w:r>
      <w:r w:rsidRPr="0069435E">
        <w:rPr>
          <w:rFonts w:ascii="IPAPANNEW" w:eastAsia="楷体_GB2312" w:hAnsi="IPAPANNEW" w:cs="Times New Roman"/>
        </w:rPr>
        <w:t>have the floor</w:t>
      </w:r>
      <w:r w:rsidRPr="0069435E">
        <w:rPr>
          <w:rFonts w:ascii="IPAPANNEW" w:eastAsia="楷体_GB2312" w:hAnsi="IPAPANNEW" w:cs="Times New Roman"/>
        </w:rPr>
        <w:t>有发言权。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lie</w:t>
      </w:r>
      <w:r w:rsidRPr="0069435E">
        <w:rPr>
          <w:rFonts w:ascii="IPAPANNEW" w:eastAsia="楷体_GB2312" w:hAnsi="IPAPANNEW" w:cs="Times New Roman"/>
        </w:rPr>
        <w:t>作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撒谎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讲时，过去式是</w:t>
      </w:r>
      <w:r w:rsidRPr="0069435E">
        <w:rPr>
          <w:rFonts w:ascii="IPAPANNEW" w:eastAsia="楷体_GB2312" w:hAnsi="IPAPANNEW" w:cs="Times New Roman"/>
        </w:rPr>
        <w:t>lied</w:t>
      </w:r>
      <w:r w:rsidRPr="0069435E">
        <w:rPr>
          <w:rFonts w:ascii="IPAPANNEW" w:eastAsia="楷体_GB2312" w:hAnsi="IPAPANNEW" w:cs="Times New Roman"/>
        </w:rPr>
        <w:t>；作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躺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讲时，过去式为</w:t>
      </w:r>
      <w:r w:rsidRPr="0069435E">
        <w:rPr>
          <w:rFonts w:ascii="IPAPANNEW" w:eastAsia="楷体_GB2312" w:hAnsi="IPAPANNEW" w:cs="Times New Roman"/>
        </w:rPr>
        <w:t>lay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此处为非谓语动词作状语，与句子主语</w:t>
      </w:r>
      <w:r w:rsidRPr="0069435E">
        <w:rPr>
          <w:rFonts w:ascii="IPAPANNEW" w:eastAsia="楷体_GB2312" w:hAnsi="IPAPANNEW" w:cs="Times New Roman"/>
        </w:rPr>
        <w:t>he</w:t>
      </w:r>
      <w:r w:rsidRPr="0069435E">
        <w:rPr>
          <w:rFonts w:ascii="IPAPANNEW" w:eastAsia="楷体_GB2312" w:hAnsi="IPAPANNEW" w:cs="Times New Roman"/>
        </w:rPr>
        <w:t>之间为被动关系，故可排除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、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两项。根据前后句的逻辑关系，非谓语动词应用完成时态表示动作发生在句子谓语动词</w:t>
      </w:r>
      <w:r w:rsidRPr="0069435E">
        <w:rPr>
          <w:rFonts w:ascii="IPAPANNEW" w:eastAsia="楷体_GB2312" w:hAnsi="IPAPANNEW" w:cs="Times New Roman"/>
        </w:rPr>
        <w:t>understood</w:t>
      </w:r>
      <w:r w:rsidRPr="0069435E">
        <w:rPr>
          <w:rFonts w:ascii="IPAPANNEW" w:eastAsia="楷体_GB2312" w:hAnsi="IPAPANNEW" w:cs="Times New Roman"/>
        </w:rPr>
        <w:t>之前。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句意为：他一点都不吝啬；相反，他总是乐意帮助任何有困难的人。</w:t>
      </w:r>
      <w:r w:rsidRPr="0069435E">
        <w:rPr>
          <w:rFonts w:ascii="IPAPANNEW" w:eastAsia="楷体_GB2312" w:hAnsi="IPAPANNEW" w:cs="Times New Roman"/>
        </w:rPr>
        <w:t>possible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probable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likely</w:t>
      </w:r>
      <w:r w:rsidRPr="0069435E">
        <w:rPr>
          <w:rFonts w:ascii="IPAPANNEW" w:eastAsia="楷体_GB2312" w:hAnsi="IPAPANNEW" w:cs="Times New Roman"/>
        </w:rPr>
        <w:t>意思均为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可能的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，前两个主语只能是</w:t>
      </w:r>
      <w:r w:rsidRPr="0069435E">
        <w:rPr>
          <w:rFonts w:ascii="IPAPANNEW" w:eastAsia="楷体_GB2312" w:hAnsi="IPAPANNEW" w:cs="Times New Roman"/>
        </w:rPr>
        <w:t>it</w:t>
      </w:r>
      <w:r w:rsidRPr="0069435E">
        <w:rPr>
          <w:rFonts w:ascii="IPAPANNEW" w:eastAsia="楷体_GB2312" w:hAnsi="IPAPANNEW" w:cs="Times New Roman"/>
        </w:rPr>
        <w:t>不能是人。</w:t>
      </w:r>
      <w:r w:rsidRPr="0069435E">
        <w:rPr>
          <w:rFonts w:ascii="IPAPANNEW" w:eastAsia="楷体_GB2312" w:hAnsi="IPAPANNEW" w:cs="Times New Roman"/>
        </w:rPr>
        <w:t>be willing to do sth.</w:t>
      </w:r>
      <w:r w:rsidRPr="0069435E">
        <w:rPr>
          <w:rFonts w:ascii="IPAPANNEW" w:eastAsia="楷体_GB2312" w:hAnsi="IPAPANNEW" w:cs="Times New Roman"/>
        </w:rPr>
        <w:t>愿意干某事，符合句意，故选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debate with sb. on sth.</w:t>
      </w:r>
      <w:r w:rsidRPr="0069435E">
        <w:rPr>
          <w:rFonts w:ascii="IPAPANNEW" w:eastAsia="楷体_GB2312" w:hAnsi="IPAPANNEW" w:cs="Times New Roman"/>
        </w:rPr>
        <w:t>和某人就某事辩论，为固定搭配。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推理判断题。根据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...and Badwater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a salt water pool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is about 280 feet below sea level and the lowest point in the United States.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可推知此题答案为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推理判断题。根据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...when a group of miners coming across from Nevada became lost in its unpleasantness and hugeness and their adventure turned out to be a sad story</w:t>
      </w:r>
      <w:r w:rsidRPr="0069435E">
        <w:rPr>
          <w:rFonts w:ascii="Times New Roman" w:hAnsi="Times New Roman" w:cs="Times New Roman"/>
        </w:rPr>
        <w:t>”</w:t>
      </w:r>
      <w:r>
        <w:rPr>
          <w:rFonts w:ascii="IPAPANNEW" w:hAnsi="IPAPANNEW" w:cs="Times New Roman"/>
        </w:rPr>
        <w:t>．</w:t>
      </w:r>
      <w:r w:rsidRPr="0069435E">
        <w:rPr>
          <w:rFonts w:ascii="IPAPANNEW" w:eastAsia="楷体_GB2312" w:hAnsi="IPAPANNEW" w:cs="Times New Roman"/>
        </w:rPr>
        <w:t>可知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死亡谷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的名称来源于这些迷路矿工的死亡。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推理判断题。根据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...well­marked roads where good services can be found easily.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可以判断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为最佳答案。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...where it seems hard for one to tell reality from terrible dreams.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可推知答案为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推理判断题。根据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the special beauty of this place...like the sights on the moon...ever­changing...showing the most unusual colors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等关键词语可以知道作者是带着赞赏的语气来描述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死亡谷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的。</w:t>
      </w:r>
      <w:r w:rsidRPr="0069435E">
        <w:rPr>
          <w:rFonts w:ascii="IPAPANNEW" w:hAnsi="IPAPANNEW" w:cs="Times New Roman"/>
        </w:rPr>
        <w:t>]</w:t>
      </w:r>
    </w:p>
    <w:p w:rsidR="00D6432D" w:rsidRDefault="00D6432D" w:rsidP="00D6432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D6432D" w:rsidRDefault="00D6432D" w:rsidP="00D6432D">
      <w:pPr>
        <w:pStyle w:val="a3"/>
        <w:snapToGrid w:val="0"/>
        <w:rPr>
          <w:rFonts w:ascii="Times New Roman" w:hAnsi="Times New Roman" w:cs="Times New Roman" w:hint="eastAsia"/>
        </w:rPr>
      </w:pPr>
    </w:p>
    <w:sectPr w:rsidR="00D6432D" w:rsidSect="00D6432D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B8B" w:rsidRDefault="004A1B8B" w:rsidP="00BE333C">
      <w:r>
        <w:separator/>
      </w:r>
    </w:p>
  </w:endnote>
  <w:endnote w:type="continuationSeparator" w:id="0">
    <w:p w:rsidR="004A1B8B" w:rsidRDefault="004A1B8B" w:rsidP="00BE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B8B" w:rsidRDefault="004A1B8B" w:rsidP="00BE333C">
      <w:r>
        <w:separator/>
      </w:r>
    </w:p>
  </w:footnote>
  <w:footnote w:type="continuationSeparator" w:id="0">
    <w:p w:rsidR="004A1B8B" w:rsidRDefault="004A1B8B" w:rsidP="00BE3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32D"/>
    <w:rsid w:val="00304B81"/>
    <w:rsid w:val="00466035"/>
    <w:rsid w:val="004A1B8B"/>
    <w:rsid w:val="008F412E"/>
    <w:rsid w:val="00BE333C"/>
    <w:rsid w:val="00D6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3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D6432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E3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E333C"/>
    <w:rPr>
      <w:kern w:val="2"/>
      <w:sz w:val="18"/>
      <w:szCs w:val="18"/>
    </w:rPr>
  </w:style>
  <w:style w:type="paragraph" w:styleId="a5">
    <w:name w:val="footer"/>
    <w:basedOn w:val="a"/>
    <w:link w:val="Char0"/>
    <w:rsid w:val="00BE3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E33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a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1170</Words>
  <Characters>6671</Characters>
  <Application>Microsoft Office Word</Application>
  <DocSecurity>0</DocSecurity>
  <Lines>55</Lines>
  <Paragraphs>15</Paragraphs>
  <ScaleCrop>false</ScaleCrop>
  <Company>微软中国</Company>
  <LinksUpToDate>false</LinksUpToDate>
  <CharactersWithSpaces>7826</CharactersWithSpaces>
  <SharedDoc>false</SharedDoc>
  <HLinks>
    <vt:vector size="6" baseType="variant">
      <vt:variant>
        <vt:i4>939822159</vt:i4>
      </vt:variant>
      <vt:variant>
        <vt:i4>23076</vt:i4>
      </vt:variant>
      <vt:variant>
        <vt:i4>1025</vt:i4>
      </vt:variant>
      <vt:variant>
        <vt:i4>1</vt:i4>
      </vt:variant>
      <vt:variant>
        <vt:lpwstr>F:\步步高同步练案\译林版必修5练案改教材\易混易错a.TIF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Administrator</cp:lastModifiedBy>
  <cp:revision>2</cp:revision>
  <dcterms:created xsi:type="dcterms:W3CDTF">2015-05-20T10:50:00Z</dcterms:created>
  <dcterms:modified xsi:type="dcterms:W3CDTF">2015-05-20T10:50:00Z</dcterms:modified>
</cp:coreProperties>
</file>